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fldChar w:fldCharType="begin"/>
      </w: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instrText xml:space="preserve"> HYPERLINK "http://land.huizhou.gov.cn/attachment/0/112/112469/4312570.docx" \t "http://land.huizhou.gov.cn/tzgg/content/_blank" </w:instrText>
      </w: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t>《紫金县蓝塘镇国土空间总体规划（2021—2035年）》（公示版）意见建议反馈表</w:t>
      </w: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fldChar w:fldCharType="end"/>
      </w:r>
    </w:p>
    <w:p>
      <w:pPr>
        <w:widowControl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6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2271"/>
        <w:gridCol w:w="1564"/>
        <w:gridCol w:w="3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  <w:t>来信人名称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  <w:t>联系电话</w:t>
            </w:r>
          </w:p>
        </w:tc>
        <w:tc>
          <w:tcPr>
            <w:tcW w:w="3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  <w:t>电子邮箱</w:t>
            </w:r>
          </w:p>
        </w:tc>
        <w:tc>
          <w:tcPr>
            <w:tcW w:w="6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  <w:t>意见建议</w:t>
            </w:r>
          </w:p>
        </w:tc>
        <w:tc>
          <w:tcPr>
            <w:tcW w:w="6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  <w:t>主要理由</w:t>
            </w:r>
          </w:p>
        </w:tc>
        <w:tc>
          <w:tcPr>
            <w:tcW w:w="6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12529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Tk2MTgyNzIwYjkzNmE4MDBlMTM4MDUwYjI1ZWIifQ=="/>
  </w:docVars>
  <w:rsids>
    <w:rsidRoot w:val="46E46462"/>
    <w:rsid w:val="1E891F0F"/>
    <w:rsid w:val="251A02F6"/>
    <w:rsid w:val="46E46462"/>
    <w:rsid w:val="6F273818"/>
    <w:rsid w:val="74CE1281"/>
    <w:rsid w:val="7D9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lang w:val="en-US" w:eastAsia="ko-KR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CharAttribute5"/>
    <w:autoRedefine/>
    <w:qFormat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2023-01-19T13:27:00Z</dcterms:created>
  <dc:creator>zzzzwj</dc:creator>
  <cp:lastModifiedBy>鹿仔</cp:lastModifiedBy>
  <dcterms:modified xsi:type="dcterms:W3CDTF">2024-02-29T02:48:53Z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EABD9ECADED64E008FF137755B7F60B0</vt:lpwstr>
  </property>
</Properties>
</file>